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83" w:rsidRPr="004936D7" w:rsidRDefault="00CE4483" w:rsidP="00CE4483">
      <w:pPr>
        <w:pStyle w:val="Heading1"/>
        <w:rPr>
          <w:rFonts w:ascii="Arial" w:hAnsi="Arial" w:cs="Arial"/>
          <w:u w:val="single"/>
        </w:rPr>
      </w:pPr>
      <w:r w:rsidRPr="004936D7">
        <w:rPr>
          <w:rFonts w:ascii="Arial" w:hAnsi="Arial" w:cs="Arial"/>
          <w:u w:val="single"/>
        </w:rPr>
        <w:t>JOB DESCRIPTION</w:t>
      </w:r>
    </w:p>
    <w:p w:rsidR="00CE4483" w:rsidRPr="004936D7" w:rsidRDefault="00CE4483" w:rsidP="00CE4483">
      <w:pPr>
        <w:rPr>
          <w:rFonts w:ascii="Arial" w:hAnsi="Arial" w:cs="Arial"/>
        </w:rPr>
      </w:pPr>
    </w:p>
    <w:p w:rsidR="00CE4483" w:rsidRPr="00672A68" w:rsidRDefault="00CE4483" w:rsidP="00CE4483">
      <w:pPr>
        <w:pStyle w:val="Heading2"/>
        <w:ind w:left="2220" w:right="-694" w:hanging="2220"/>
        <w:rPr>
          <w:rFonts w:ascii="Arial" w:hAnsi="Arial" w:cs="Arial"/>
        </w:rPr>
      </w:pPr>
      <w:r w:rsidRPr="004936D7">
        <w:rPr>
          <w:rFonts w:ascii="Arial" w:hAnsi="Arial" w:cs="Arial"/>
        </w:rPr>
        <w:t xml:space="preserve">JOB TITLE:   </w:t>
      </w:r>
      <w:r w:rsidRPr="004936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05D6">
        <w:rPr>
          <w:rFonts w:ascii="Arial" w:hAnsi="Arial" w:cs="Arial"/>
          <w:b w:val="0"/>
        </w:rPr>
        <w:t xml:space="preserve">Events </w:t>
      </w:r>
      <w:r>
        <w:rPr>
          <w:rFonts w:ascii="Arial" w:hAnsi="Arial" w:cs="Arial"/>
          <w:b w:val="0"/>
        </w:rPr>
        <w:t xml:space="preserve">Co-ordinator </w:t>
      </w:r>
    </w:p>
    <w:p w:rsidR="00CE4483" w:rsidRPr="00672A68" w:rsidRDefault="00CE4483" w:rsidP="00CE4483">
      <w:pPr>
        <w:rPr>
          <w:rFonts w:ascii="Arial" w:hAnsi="Arial" w:cs="Arial"/>
          <w:b/>
          <w:bCs/>
        </w:rPr>
      </w:pPr>
    </w:p>
    <w:p w:rsidR="00CE4483" w:rsidRPr="004936D7" w:rsidRDefault="00CE4483" w:rsidP="00CE4483">
      <w:pPr>
        <w:rPr>
          <w:rFonts w:ascii="Arial" w:hAnsi="Arial" w:cs="Arial"/>
          <w:b/>
          <w:bCs/>
        </w:rPr>
      </w:pPr>
      <w:r w:rsidRPr="004936D7">
        <w:rPr>
          <w:rFonts w:ascii="Arial" w:hAnsi="Arial" w:cs="Arial"/>
          <w:b/>
          <w:bCs/>
        </w:rPr>
        <w:t>REPORTING TO</w:t>
      </w:r>
      <w:r w:rsidRPr="00672A68">
        <w:rPr>
          <w:rFonts w:ascii="Arial" w:hAnsi="Arial" w:cs="Arial"/>
          <w:bCs/>
        </w:rPr>
        <w:t xml:space="preserve">:    </w:t>
      </w:r>
      <w:r>
        <w:rPr>
          <w:rFonts w:ascii="Arial" w:hAnsi="Arial" w:cs="Arial"/>
          <w:bCs/>
        </w:rPr>
        <w:tab/>
        <w:t xml:space="preserve">Events </w:t>
      </w:r>
      <w:smartTag w:uri="urn:schemas-microsoft-com:office:smarttags" w:element="PersonName">
        <w:r>
          <w:rPr>
            <w:rFonts w:ascii="Arial" w:hAnsi="Arial" w:cs="Arial"/>
            <w:bCs/>
          </w:rPr>
          <w:t>M</w:t>
        </w:r>
      </w:smartTag>
      <w:r>
        <w:rPr>
          <w:rFonts w:ascii="Arial" w:hAnsi="Arial" w:cs="Arial"/>
          <w:bCs/>
        </w:rPr>
        <w:t>anager</w:t>
      </w:r>
    </w:p>
    <w:p w:rsidR="00CE4483" w:rsidRPr="004936D7" w:rsidRDefault="00CE4483" w:rsidP="00CE4483">
      <w:pPr>
        <w:rPr>
          <w:rFonts w:ascii="Arial" w:hAnsi="Arial" w:cs="Arial"/>
          <w:b/>
          <w:bCs/>
        </w:rPr>
      </w:pPr>
    </w:p>
    <w:p w:rsidR="00CE4483" w:rsidRPr="009D05D6" w:rsidRDefault="00CE4483" w:rsidP="00CE4483">
      <w:pPr>
        <w:rPr>
          <w:rFonts w:ascii="Arial" w:hAnsi="Arial" w:cs="Arial"/>
          <w:bCs/>
        </w:rPr>
      </w:pPr>
      <w:r w:rsidRPr="004936D7">
        <w:rPr>
          <w:rFonts w:ascii="Arial" w:hAnsi="Arial" w:cs="Arial"/>
          <w:b/>
          <w:bCs/>
        </w:rPr>
        <w:t>LOCATION:</w:t>
      </w:r>
      <w:r w:rsidRPr="004936D7">
        <w:rPr>
          <w:rFonts w:ascii="Arial" w:hAnsi="Arial" w:cs="Arial"/>
          <w:b/>
          <w:bCs/>
        </w:rPr>
        <w:tab/>
      </w:r>
      <w:r w:rsidRPr="004936D7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 w:rsidRPr="009D05D6">
            <w:rPr>
              <w:rFonts w:ascii="Arial" w:hAnsi="Arial" w:cs="Arial"/>
              <w:bCs/>
            </w:rPr>
            <w:t>John</w:t>
          </w:r>
        </w:smartTag>
        <w:r w:rsidRPr="009D05D6">
          <w:rPr>
            <w:rFonts w:ascii="Arial" w:hAnsi="Arial" w:cs="Arial"/>
            <w:bCs/>
          </w:rPr>
          <w:t xml:space="preserve"> </w:t>
        </w:r>
        <w:smartTag w:uri="urn:schemas-microsoft-com:office:smarttags" w:element="PlaceName">
          <w:smartTag w:uri="urn:schemas-microsoft-com:office:smarttags" w:element="PersonName">
            <w:r w:rsidRPr="009D05D6">
              <w:rPr>
                <w:rFonts w:ascii="Arial" w:hAnsi="Arial" w:cs="Arial"/>
                <w:bCs/>
              </w:rPr>
              <w:t>M</w:t>
            </w:r>
          </w:smartTag>
          <w:r w:rsidRPr="009D05D6">
            <w:rPr>
              <w:rFonts w:ascii="Arial" w:hAnsi="Arial" w:cs="Arial"/>
              <w:bCs/>
            </w:rPr>
            <w:t>ontagu</w:t>
          </w:r>
        </w:smartTag>
        <w:r w:rsidRPr="009D05D6">
          <w:rPr>
            <w:rFonts w:ascii="Arial" w:hAnsi="Arial" w:cs="Arial"/>
            <w:bCs/>
          </w:rPr>
          <w:t xml:space="preserve"> </w:t>
        </w:r>
        <w:smartTag w:uri="urn:schemas-microsoft-com:office:smarttags" w:element="PlaceType">
          <w:r w:rsidRPr="009D05D6">
            <w:rPr>
              <w:rFonts w:ascii="Arial" w:hAnsi="Arial" w:cs="Arial"/>
              <w:bCs/>
            </w:rPr>
            <w:t>Building</w:t>
          </w:r>
        </w:smartTag>
      </w:smartTag>
      <w:r>
        <w:rPr>
          <w:rFonts w:ascii="Arial" w:hAnsi="Arial" w:cs="Arial"/>
          <w:bCs/>
        </w:rPr>
        <w:t>, Beaulieu</w:t>
      </w:r>
    </w:p>
    <w:p w:rsidR="00CE4483" w:rsidRPr="009D05D6" w:rsidRDefault="00CE4483" w:rsidP="00CE4483">
      <w:pPr>
        <w:rPr>
          <w:rFonts w:ascii="Arial" w:hAnsi="Arial" w:cs="Arial"/>
          <w:bCs/>
        </w:rPr>
      </w:pPr>
    </w:p>
    <w:p w:rsidR="00F11335" w:rsidRDefault="00CE4483" w:rsidP="00CE4483">
      <w:pPr>
        <w:rPr>
          <w:rFonts w:ascii="Arial" w:hAnsi="Arial" w:cs="Arial"/>
          <w:b/>
          <w:bCs/>
        </w:rPr>
      </w:pPr>
      <w:r w:rsidRPr="004936D7">
        <w:rPr>
          <w:rFonts w:ascii="Arial" w:hAnsi="Arial" w:cs="Arial"/>
          <w:b/>
          <w:bCs/>
        </w:rPr>
        <w:t xml:space="preserve">HOURS OF </w:t>
      </w:r>
      <w:r w:rsidRPr="00EA5E24">
        <w:rPr>
          <w:rFonts w:ascii="Arial" w:hAnsi="Arial" w:cs="Arial"/>
          <w:b/>
          <w:bCs/>
        </w:rPr>
        <w:t>WORK</w:t>
      </w:r>
      <w:r w:rsidRPr="00F11335">
        <w:rPr>
          <w:rFonts w:ascii="Arial" w:hAnsi="Arial" w:cs="Arial"/>
          <w:bCs/>
        </w:rPr>
        <w:t xml:space="preserve">:            </w:t>
      </w:r>
      <w:r w:rsidR="00F11335" w:rsidRPr="00F11335">
        <w:rPr>
          <w:rFonts w:ascii="Arial" w:hAnsi="Arial" w:cs="Arial"/>
          <w:bCs/>
        </w:rPr>
        <w:t>Annualised hours -</w:t>
      </w:r>
      <w:r w:rsidR="00F11335">
        <w:rPr>
          <w:bCs/>
        </w:rPr>
        <w:t xml:space="preserve"> </w:t>
      </w:r>
      <w:r w:rsidR="00EA5E24">
        <w:rPr>
          <w:rFonts w:ascii="Arial" w:hAnsi="Arial" w:cs="Arial"/>
          <w:bCs/>
        </w:rPr>
        <w:t xml:space="preserve">1950 hours </w:t>
      </w:r>
    </w:p>
    <w:p w:rsidR="00CE4483" w:rsidRDefault="00CE4483" w:rsidP="00CE4483">
      <w:pPr>
        <w:rPr>
          <w:rFonts w:ascii="Arial" w:hAnsi="Arial" w:cs="Arial"/>
          <w:b/>
          <w:bCs/>
        </w:rPr>
      </w:pPr>
      <w:r w:rsidRPr="0095477F">
        <w:rPr>
          <w:rFonts w:ascii="Arial" w:hAnsi="Arial" w:cs="Arial"/>
          <w:b/>
          <w:bCs/>
        </w:rPr>
        <w:t>________________________________________</w:t>
      </w:r>
      <w:r>
        <w:rPr>
          <w:rFonts w:ascii="Arial" w:hAnsi="Arial" w:cs="Arial"/>
          <w:b/>
          <w:bCs/>
        </w:rPr>
        <w:t>__________________________</w:t>
      </w:r>
    </w:p>
    <w:p w:rsidR="00CE4483" w:rsidRDefault="00CE4483" w:rsidP="00CE4483">
      <w:pPr>
        <w:rPr>
          <w:rFonts w:ascii="Arial" w:hAnsi="Arial" w:cs="Arial"/>
          <w:b/>
          <w:bCs/>
        </w:rPr>
      </w:pPr>
    </w:p>
    <w:p w:rsidR="00CE4483" w:rsidRDefault="00CE4483" w:rsidP="00CE4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</w:t>
      </w:r>
      <w:r w:rsidRPr="0095477F">
        <w:rPr>
          <w:rFonts w:ascii="Arial" w:hAnsi="Arial" w:cs="Arial"/>
          <w:b/>
          <w:bCs/>
        </w:rPr>
        <w:t>bjectives</w:t>
      </w:r>
      <w:r w:rsidRPr="0095477F">
        <w:rPr>
          <w:rFonts w:ascii="Arial" w:hAnsi="Arial" w:cs="Arial"/>
          <w:b/>
        </w:rPr>
        <w:t>:</w:t>
      </w:r>
      <w:r w:rsidRPr="0095477F">
        <w:rPr>
          <w:rFonts w:ascii="Arial" w:hAnsi="Arial" w:cs="Arial"/>
          <w:b/>
        </w:rPr>
        <w:tab/>
      </w:r>
    </w:p>
    <w:p w:rsidR="00CE4483" w:rsidRDefault="007F5F5A" w:rsidP="00CE448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To oversee the required aspects of event planning and management, including internal and external events</w:t>
      </w:r>
      <w:r w:rsidR="003339E6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</w:t>
      </w:r>
      <w:r w:rsidR="003339E6">
        <w:rPr>
          <w:rFonts w:ascii="Arial" w:hAnsi="Arial" w:cs="Arial"/>
          <w:shd w:val="clear" w:color="auto" w:fill="FFFFFF"/>
        </w:rPr>
        <w:t xml:space="preserve">at both the Beaulieu and Buckler’s Hard sites, </w:t>
      </w:r>
      <w:r w:rsidR="002C0B42">
        <w:rPr>
          <w:rFonts w:ascii="Arial" w:hAnsi="Arial" w:cs="Arial"/>
          <w:shd w:val="clear" w:color="auto" w:fill="FFFFFF"/>
        </w:rPr>
        <w:t>and to ensure the smooth day-to-</w:t>
      </w:r>
      <w:r>
        <w:rPr>
          <w:rFonts w:ascii="Arial" w:hAnsi="Arial" w:cs="Arial"/>
          <w:shd w:val="clear" w:color="auto" w:fill="FFFFFF"/>
        </w:rPr>
        <w:t>day r</w:t>
      </w:r>
      <w:r w:rsidR="00837791">
        <w:rPr>
          <w:rFonts w:ascii="Arial" w:hAnsi="Arial" w:cs="Arial"/>
          <w:shd w:val="clear" w:color="auto" w:fill="FFFFFF"/>
        </w:rPr>
        <w:t>unning of the Events</w:t>
      </w:r>
      <w:r w:rsidR="003339E6">
        <w:rPr>
          <w:rFonts w:ascii="Arial" w:hAnsi="Arial" w:cs="Arial"/>
          <w:shd w:val="clear" w:color="auto" w:fill="FFFFFF"/>
        </w:rPr>
        <w:t xml:space="preserve"> Department throughout the year.</w:t>
      </w:r>
    </w:p>
    <w:p w:rsidR="00F11335" w:rsidRDefault="00F11335" w:rsidP="00CE4483">
      <w:pPr>
        <w:jc w:val="both"/>
        <w:rPr>
          <w:rFonts w:ascii="Arial" w:hAnsi="Arial" w:cs="Arial"/>
          <w:shd w:val="clear" w:color="auto" w:fill="FFFFFF"/>
        </w:rPr>
      </w:pPr>
    </w:p>
    <w:p w:rsidR="007F5F5A" w:rsidRDefault="007F5F5A" w:rsidP="00CE448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You will have shared responsibility for the administrative tasks required to run our annual calendar of events from exhibitor and visitor bookings for events and rallies to handli</w:t>
      </w:r>
      <w:r w:rsidR="00837791">
        <w:rPr>
          <w:rFonts w:ascii="Arial" w:hAnsi="Arial" w:cs="Arial"/>
          <w:shd w:val="clear" w:color="auto" w:fill="FFFFFF"/>
        </w:rPr>
        <w:t>ng customer and client enquires.</w:t>
      </w:r>
      <w:r w:rsidR="003339E6">
        <w:rPr>
          <w:rFonts w:ascii="Arial" w:hAnsi="Arial" w:cs="Arial"/>
          <w:shd w:val="clear" w:color="auto" w:fill="FFFFFF"/>
        </w:rPr>
        <w:t xml:space="preserve"> </w:t>
      </w:r>
    </w:p>
    <w:p w:rsidR="00F11335" w:rsidRDefault="00F11335" w:rsidP="00CE4483">
      <w:pPr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CE4483" w:rsidRDefault="007F5F5A" w:rsidP="00CE44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</w:t>
      </w:r>
      <w:r w:rsidRPr="0095477F">
        <w:rPr>
          <w:rFonts w:ascii="Arial" w:hAnsi="Arial" w:cs="Arial"/>
        </w:rPr>
        <w:t xml:space="preserve">help organise and </w:t>
      </w:r>
      <w:r>
        <w:rPr>
          <w:rFonts w:ascii="Arial" w:hAnsi="Arial" w:cs="Arial"/>
        </w:rPr>
        <w:t>co-ordinate major events</w:t>
      </w:r>
      <w:r w:rsidRPr="0095477F">
        <w:rPr>
          <w:rFonts w:ascii="Arial" w:hAnsi="Arial" w:cs="Arial"/>
        </w:rPr>
        <w:t xml:space="preserve"> and organise</w:t>
      </w:r>
      <w:r>
        <w:rPr>
          <w:rFonts w:ascii="Arial" w:hAnsi="Arial" w:cs="Arial"/>
        </w:rPr>
        <w:t xml:space="preserve">, </w:t>
      </w:r>
      <w:r w:rsidR="007C1D77">
        <w:rPr>
          <w:rFonts w:ascii="Arial" w:hAnsi="Arial" w:cs="Arial"/>
        </w:rPr>
        <w:t>co-ordinate and run smaller events and assist in the implementation of new events in the future.</w:t>
      </w:r>
    </w:p>
    <w:p w:rsidR="007F5F5A" w:rsidRDefault="007F5F5A" w:rsidP="00CE4483">
      <w:pPr>
        <w:jc w:val="both"/>
        <w:rPr>
          <w:rFonts w:ascii="Arial" w:hAnsi="Arial" w:cs="Arial"/>
          <w:b/>
        </w:rPr>
      </w:pPr>
    </w:p>
    <w:p w:rsidR="00CE4483" w:rsidRDefault="00CE4483" w:rsidP="00CE4483">
      <w:pPr>
        <w:jc w:val="both"/>
        <w:rPr>
          <w:rFonts w:ascii="Arial" w:hAnsi="Arial" w:cs="Arial"/>
        </w:rPr>
      </w:pPr>
    </w:p>
    <w:p w:rsidR="00CE4483" w:rsidRPr="0095477F" w:rsidRDefault="00CE4483" w:rsidP="00CE4483">
      <w:pPr>
        <w:jc w:val="both"/>
        <w:rPr>
          <w:rFonts w:ascii="Arial" w:hAnsi="Arial" w:cs="Arial"/>
          <w:b/>
          <w:bCs/>
        </w:rPr>
      </w:pPr>
      <w:r w:rsidRPr="0095477F">
        <w:rPr>
          <w:rFonts w:ascii="Arial" w:hAnsi="Arial" w:cs="Arial"/>
          <w:b/>
          <w:bCs/>
        </w:rPr>
        <w:t xml:space="preserve">Main Duties: </w:t>
      </w:r>
    </w:p>
    <w:p w:rsidR="00CE4483" w:rsidRDefault="00CE4483" w:rsidP="00CE4483">
      <w:pPr>
        <w:jc w:val="both"/>
        <w:rPr>
          <w:rFonts w:ascii="Arial" w:hAnsi="Arial" w:cs="Arial"/>
        </w:rPr>
      </w:pPr>
    </w:p>
    <w:p w:rsidR="007F5F5A" w:rsidRPr="007F5F5A" w:rsidRDefault="007F5F5A" w:rsidP="007F5F5A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be a team player and to </w:t>
      </w:r>
      <w:r w:rsidRPr="0095477F">
        <w:rPr>
          <w:rFonts w:ascii="Arial" w:hAnsi="Arial" w:cs="Arial"/>
        </w:rPr>
        <w:t>have shared responsibility with other department members for all aspects of the administration of</w:t>
      </w:r>
      <w:r>
        <w:rPr>
          <w:rFonts w:ascii="Arial" w:hAnsi="Arial" w:cs="Arial"/>
        </w:rPr>
        <w:t xml:space="preserve"> the departments’ work. </w:t>
      </w:r>
    </w:p>
    <w:p w:rsidR="007F5F5A" w:rsidRPr="003F303F" w:rsidRDefault="007F5F5A" w:rsidP="007F5F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4564">
        <w:rPr>
          <w:rFonts w:ascii="Arial" w:hAnsi="Arial" w:cs="Arial"/>
        </w:rPr>
        <w:t>The job role requires a large amount of admin</w:t>
      </w:r>
      <w:r>
        <w:rPr>
          <w:rFonts w:ascii="Arial" w:hAnsi="Arial" w:cs="Arial"/>
        </w:rPr>
        <w:t>istrative work</w:t>
      </w:r>
      <w:r w:rsidRPr="00A04564">
        <w:rPr>
          <w:rFonts w:ascii="Arial" w:hAnsi="Arial" w:cs="Arial"/>
        </w:rPr>
        <w:t xml:space="preserve"> and therefore a </w:t>
      </w:r>
      <w:r>
        <w:rPr>
          <w:rFonts w:ascii="Arial" w:hAnsi="Arial" w:cs="Arial"/>
        </w:rPr>
        <w:t>good</w:t>
      </w:r>
      <w:r w:rsidRPr="00A04564">
        <w:rPr>
          <w:rFonts w:ascii="Arial" w:hAnsi="Arial" w:cs="Arial"/>
        </w:rPr>
        <w:t xml:space="preserve"> level of computer skill is expected</w:t>
      </w:r>
      <w:r w:rsidR="002C0B42">
        <w:rPr>
          <w:rFonts w:ascii="Arial" w:hAnsi="Arial" w:cs="Arial"/>
        </w:rPr>
        <w:t xml:space="preserve"> in Microsoft Office products</w:t>
      </w:r>
      <w:r w:rsidRPr="00A04564">
        <w:rPr>
          <w:rFonts w:ascii="Arial" w:hAnsi="Arial" w:cs="Arial"/>
        </w:rPr>
        <w:t xml:space="preserve">. This includes </w:t>
      </w:r>
      <w:r>
        <w:rPr>
          <w:rFonts w:ascii="Arial" w:hAnsi="Arial" w:cs="Arial"/>
        </w:rPr>
        <w:t xml:space="preserve">taking exhibitor and visitor bookings, </w:t>
      </w:r>
      <w:r w:rsidRPr="00A04564">
        <w:rPr>
          <w:rFonts w:ascii="Arial" w:hAnsi="Arial" w:cs="Arial"/>
        </w:rPr>
        <w:t>data manipulation, report building and mail merging. You will use our line of business application</w:t>
      </w:r>
      <w:r>
        <w:rPr>
          <w:rFonts w:ascii="Arial" w:hAnsi="Arial" w:cs="Arial"/>
        </w:rPr>
        <w:t>, training in the software will be given.</w:t>
      </w:r>
      <w:r w:rsidRPr="00A04564">
        <w:rPr>
          <w:rFonts w:ascii="Arial" w:hAnsi="Arial" w:cs="Arial"/>
        </w:rPr>
        <w:t xml:space="preserve"> Experience in point of sale systems</w:t>
      </w:r>
      <w:r>
        <w:rPr>
          <w:rFonts w:ascii="Arial" w:hAnsi="Arial" w:cs="Arial"/>
        </w:rPr>
        <w:t xml:space="preserve"> or a CRM software</w:t>
      </w:r>
      <w:r w:rsidRPr="00A04564">
        <w:rPr>
          <w:rFonts w:ascii="Arial" w:hAnsi="Arial" w:cs="Arial"/>
        </w:rPr>
        <w:t xml:space="preserve"> would be advantageous. </w:t>
      </w:r>
    </w:p>
    <w:p w:rsidR="003F303F" w:rsidRPr="003F303F" w:rsidRDefault="003F303F" w:rsidP="003F303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assist in the administrative tasks required to run </w:t>
      </w:r>
      <w:r w:rsidR="003339E6">
        <w:rPr>
          <w:rFonts w:ascii="Arial" w:hAnsi="Arial" w:cs="Arial"/>
        </w:rPr>
        <w:t xml:space="preserve">the </w:t>
      </w:r>
      <w:r w:rsidR="00636909">
        <w:rPr>
          <w:rFonts w:ascii="Arial" w:hAnsi="Arial" w:cs="Arial"/>
        </w:rPr>
        <w:t>calendar of events</w:t>
      </w:r>
      <w:r>
        <w:rPr>
          <w:rFonts w:ascii="Arial" w:hAnsi="Arial" w:cs="Arial"/>
        </w:rPr>
        <w:t xml:space="preserve"> </w:t>
      </w:r>
      <w:r w:rsidR="003339E6">
        <w:rPr>
          <w:rFonts w:ascii="Arial" w:hAnsi="Arial" w:cs="Arial"/>
        </w:rPr>
        <w:t xml:space="preserve">at both our Beaulieu and Buckler’s Hard site, </w:t>
      </w:r>
      <w:r>
        <w:rPr>
          <w:rFonts w:ascii="Arial" w:hAnsi="Arial" w:cs="Arial"/>
        </w:rPr>
        <w:t xml:space="preserve">to include but not be limited to – data entry, proof-reading, exhibitor mail-outs, </w:t>
      </w:r>
      <w:r w:rsidR="000C19C8">
        <w:rPr>
          <w:rFonts w:ascii="Arial" w:hAnsi="Arial" w:cs="Arial"/>
        </w:rPr>
        <w:t>packing up equipment for event and to see tasks through from start to finish.</w:t>
      </w:r>
    </w:p>
    <w:p w:rsidR="002C0B42" w:rsidRDefault="002C0B42" w:rsidP="002C0B42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assist with the booking, liaison and running of the </w:t>
      </w:r>
      <w:r>
        <w:rPr>
          <w:rFonts w:ascii="Arial" w:hAnsi="Arial" w:cs="Arial"/>
        </w:rPr>
        <w:t>external e</w:t>
      </w:r>
      <w:r w:rsidRPr="0095477F">
        <w:rPr>
          <w:rFonts w:ascii="Arial" w:hAnsi="Arial" w:cs="Arial"/>
        </w:rPr>
        <w:t>vents</w:t>
      </w:r>
      <w:r>
        <w:rPr>
          <w:rFonts w:ascii="Arial" w:hAnsi="Arial" w:cs="Arial"/>
        </w:rPr>
        <w:t>,</w:t>
      </w:r>
      <w:r w:rsidRPr="0095477F">
        <w:rPr>
          <w:rFonts w:ascii="Arial" w:hAnsi="Arial" w:cs="Arial"/>
        </w:rPr>
        <w:t xml:space="preserve"> with assistance from the other members of the Events Team.</w:t>
      </w:r>
    </w:p>
    <w:p w:rsidR="003F303F" w:rsidRPr="003F303F" w:rsidRDefault="003F303F" w:rsidP="003F303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C19C8">
        <w:rPr>
          <w:rFonts w:ascii="Arial" w:hAnsi="Arial" w:cs="Arial"/>
        </w:rPr>
        <w:t xml:space="preserve">be able to </w:t>
      </w:r>
      <w:r>
        <w:rPr>
          <w:rFonts w:ascii="Arial" w:hAnsi="Arial" w:cs="Arial"/>
        </w:rPr>
        <w:t xml:space="preserve">work independently on assigned tasks as well as within a team </w:t>
      </w:r>
      <w:r w:rsidR="000C19C8">
        <w:rPr>
          <w:rFonts w:ascii="Arial" w:hAnsi="Arial" w:cs="Arial"/>
        </w:rPr>
        <w:t>when required for larger joint tasks and on event days.</w:t>
      </w:r>
    </w:p>
    <w:p w:rsidR="007F5F5A" w:rsidRPr="007F5F5A" w:rsidRDefault="007F5F5A" w:rsidP="007F5F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hd w:val="clear" w:color="auto" w:fill="FFFFFF"/>
        </w:rPr>
        <w:t>Issuing invoices and collecting payments in a timely manner for bookings, and creating comprehensive and readable financial reports such as weekly figures using our in house software.</w:t>
      </w:r>
    </w:p>
    <w:p w:rsidR="007F5F5A" w:rsidRDefault="007F5F5A" w:rsidP="00CE4483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39E6">
        <w:rPr>
          <w:rFonts w:ascii="Arial" w:hAnsi="Arial" w:cs="Arial"/>
        </w:rPr>
        <w:t xml:space="preserve">t all times to promote Beaulieu </w:t>
      </w:r>
      <w:r>
        <w:rPr>
          <w:rFonts w:ascii="Arial" w:hAnsi="Arial" w:cs="Arial"/>
        </w:rPr>
        <w:t>as an attraction and a venue to potential clients and visitors, whilst upholding the Beaulieu characteristics and aims of the company. Over time you will be expected to possess a strong working knowledge of the company to further business opportunities.</w:t>
      </w:r>
    </w:p>
    <w:p w:rsidR="003339E6" w:rsidRDefault="004E697F" w:rsidP="00CE4483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assist with the events taking place at our sister site, Buckler’s Hard, and handling booking enquiries and the running of the events here.</w:t>
      </w:r>
    </w:p>
    <w:p w:rsidR="007F5F5A" w:rsidRPr="007F5F5A" w:rsidRDefault="007F5F5A" w:rsidP="007F5F5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5477F">
        <w:rPr>
          <w:rFonts w:ascii="Arial" w:hAnsi="Arial" w:cs="Arial"/>
          <w:bCs/>
        </w:rPr>
        <w:t>To have responsibility to</w:t>
      </w:r>
      <w:r w:rsidR="005F70AF">
        <w:rPr>
          <w:rFonts w:ascii="Arial" w:hAnsi="Arial" w:cs="Arial"/>
          <w:bCs/>
        </w:rPr>
        <w:t xml:space="preserve"> handle sales, </w:t>
      </w:r>
      <w:r w:rsidRPr="0095477F">
        <w:rPr>
          <w:rFonts w:ascii="Arial" w:hAnsi="Arial" w:cs="Arial"/>
          <w:bCs/>
        </w:rPr>
        <w:t>run a small cash office at events and to be able to collate and produce simple accounts and reports of sales.</w:t>
      </w:r>
    </w:p>
    <w:p w:rsidR="007F5F5A" w:rsidRPr="007F5F5A" w:rsidRDefault="007F5F5A" w:rsidP="007F5F5A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>To attend meetings, take notes and produce minutes if required</w:t>
      </w:r>
      <w:r>
        <w:rPr>
          <w:rFonts w:ascii="Arial" w:hAnsi="Arial" w:cs="Arial"/>
        </w:rPr>
        <w:t>.</w:t>
      </w:r>
    </w:p>
    <w:p w:rsidR="007F5F5A" w:rsidRDefault="007F5F5A" w:rsidP="007F5F5A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>To ensure all telephone and written enquiries are dealt with efficiently and office systems and databases are maintained and kept up to date</w:t>
      </w:r>
      <w:r>
        <w:rPr>
          <w:rFonts w:ascii="Arial" w:hAnsi="Arial" w:cs="Arial"/>
        </w:rPr>
        <w:t>.</w:t>
      </w:r>
    </w:p>
    <w:p w:rsidR="0063295C" w:rsidRPr="0063295C" w:rsidRDefault="0063295C" w:rsidP="0063295C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>To</w:t>
      </w:r>
      <w:r w:rsidR="00DF39D7">
        <w:rPr>
          <w:rFonts w:ascii="Arial" w:hAnsi="Arial" w:cs="Arial"/>
        </w:rPr>
        <w:t xml:space="preserve"> deal politely and in a friendly and approachable</w:t>
      </w:r>
      <w:r w:rsidRPr="0095477F">
        <w:rPr>
          <w:rFonts w:ascii="Arial" w:hAnsi="Arial" w:cs="Arial"/>
        </w:rPr>
        <w:t xml:space="preserve"> manner with all </w:t>
      </w:r>
      <w:r>
        <w:rPr>
          <w:rFonts w:ascii="Arial" w:hAnsi="Arial" w:cs="Arial"/>
        </w:rPr>
        <w:t xml:space="preserve">queries, complaints and </w:t>
      </w:r>
      <w:r w:rsidRPr="0095477F">
        <w:rPr>
          <w:rFonts w:ascii="Arial" w:hAnsi="Arial" w:cs="Arial"/>
        </w:rPr>
        <w:t>compliments</w:t>
      </w:r>
      <w:r>
        <w:rPr>
          <w:rFonts w:ascii="Arial" w:hAnsi="Arial" w:cs="Arial"/>
        </w:rPr>
        <w:t xml:space="preserve"> via phone, email and face to face.</w:t>
      </w:r>
    </w:p>
    <w:p w:rsidR="007F5F5A" w:rsidRDefault="007F5F5A" w:rsidP="007F5F5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be able to work weekends on </w:t>
      </w:r>
      <w:r>
        <w:rPr>
          <w:rFonts w:ascii="Arial" w:hAnsi="Arial" w:cs="Arial"/>
        </w:rPr>
        <w:t>most</w:t>
      </w:r>
      <w:r w:rsidRPr="0095477F">
        <w:rPr>
          <w:rFonts w:ascii="Arial" w:hAnsi="Arial" w:cs="Arial"/>
        </w:rPr>
        <w:t xml:space="preserve"> events and rallies</w:t>
      </w:r>
      <w:r>
        <w:rPr>
          <w:rFonts w:ascii="Arial" w:hAnsi="Arial" w:cs="Arial"/>
        </w:rPr>
        <w:t xml:space="preserve"> from April </w:t>
      </w:r>
      <w:r w:rsidR="003339E6">
        <w:rPr>
          <w:rFonts w:ascii="Arial" w:hAnsi="Arial" w:cs="Arial"/>
        </w:rPr>
        <w:t>to October as and when required. A smaller number of events take place outside of this period that you would be required to work.</w:t>
      </w:r>
    </w:p>
    <w:p w:rsidR="003F303F" w:rsidRPr="003F303F" w:rsidRDefault="003F303F" w:rsidP="003F303F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7F5F5A">
        <w:rPr>
          <w:rFonts w:ascii="Arial" w:hAnsi="Arial" w:cs="Arial"/>
        </w:rPr>
        <w:t>Maintain</w:t>
      </w:r>
      <w:r>
        <w:rPr>
          <w:rFonts w:ascii="Arial" w:hAnsi="Arial" w:cs="Arial"/>
        </w:rPr>
        <w:t xml:space="preserve"> </w:t>
      </w:r>
      <w:r w:rsidRPr="007F5F5A">
        <w:rPr>
          <w:rFonts w:ascii="Arial" w:hAnsi="Arial" w:cs="Arial"/>
        </w:rPr>
        <w:t>a</w:t>
      </w:r>
      <w:r w:rsidR="00087742">
        <w:rPr>
          <w:rFonts w:ascii="Arial" w:hAnsi="Arial" w:cs="Arial"/>
        </w:rPr>
        <w:t xml:space="preserve"> professional and</w:t>
      </w:r>
      <w:r w:rsidRPr="007F5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good </w:t>
      </w:r>
      <w:r w:rsidRPr="007F5F5A">
        <w:rPr>
          <w:rFonts w:ascii="Arial" w:hAnsi="Arial" w:cs="Arial"/>
        </w:rPr>
        <w:t>working relationship with suppliers, clients and customers</w:t>
      </w:r>
      <w:r>
        <w:rPr>
          <w:rFonts w:ascii="Arial" w:hAnsi="Arial" w:cs="Arial"/>
        </w:rPr>
        <w:t>.</w:t>
      </w:r>
    </w:p>
    <w:p w:rsidR="007F5F5A" w:rsidRPr="004E697F" w:rsidRDefault="007F5F5A" w:rsidP="007F5F5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Managing and overseeing</w:t>
      </w:r>
      <w:r w:rsidR="002C0B42">
        <w:rPr>
          <w:rFonts w:ascii="Arial" w:hAnsi="Arial" w:cs="Arial"/>
          <w:shd w:val="clear" w:color="auto" w:fill="FFFFFF"/>
        </w:rPr>
        <w:t xml:space="preserve"> smaller</w:t>
      </w:r>
      <w:r>
        <w:rPr>
          <w:rFonts w:ascii="Arial" w:hAnsi="Arial" w:cs="Arial"/>
          <w:shd w:val="clear" w:color="auto" w:fill="FFFFFF"/>
        </w:rPr>
        <w:t xml:space="preserve"> events on the day of, including problem-solving, welcoming visitors/exhibitors, directing event set-up, communicating with staff, and liaising with suppliers when required.</w:t>
      </w:r>
    </w:p>
    <w:p w:rsidR="004E697F" w:rsidRPr="003F303F" w:rsidRDefault="004E697F" w:rsidP="007F5F5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On the day event tasks include but are not limited to, overseeing staff, assisting with the running of event from ticket scanning/collecting to vehicle parking, conducting event prize giving’s and opening up the office building.</w:t>
      </w:r>
    </w:p>
    <w:p w:rsidR="003F303F" w:rsidRPr="007F5F5A" w:rsidRDefault="003F303F" w:rsidP="007F5F5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lead a small team of casual events stewards on smaller events.</w:t>
      </w:r>
    </w:p>
    <w:p w:rsidR="0004713D" w:rsidRPr="004E697F" w:rsidRDefault="007F5F5A" w:rsidP="004E697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be prepared to </w:t>
      </w:r>
      <w:r>
        <w:rPr>
          <w:rFonts w:ascii="Arial" w:hAnsi="Arial" w:cs="Arial"/>
        </w:rPr>
        <w:t>undertake</w:t>
      </w:r>
      <w:r w:rsidR="00636909">
        <w:rPr>
          <w:rFonts w:ascii="Arial" w:hAnsi="Arial" w:cs="Arial"/>
        </w:rPr>
        <w:t xml:space="preserve"> some</w:t>
      </w:r>
      <w:r>
        <w:rPr>
          <w:rFonts w:ascii="Arial" w:hAnsi="Arial" w:cs="Arial"/>
        </w:rPr>
        <w:t xml:space="preserve"> physical activities across a </w:t>
      </w:r>
      <w:r w:rsidR="00636909">
        <w:rPr>
          <w:rFonts w:ascii="Arial" w:hAnsi="Arial" w:cs="Arial"/>
        </w:rPr>
        <w:t xml:space="preserve">large </w:t>
      </w:r>
      <w:r>
        <w:rPr>
          <w:rFonts w:ascii="Arial" w:hAnsi="Arial" w:cs="Arial"/>
        </w:rPr>
        <w:t xml:space="preserve">site. Due to the nature of events - work will include </w:t>
      </w:r>
      <w:r w:rsidRPr="0095477F">
        <w:rPr>
          <w:rFonts w:ascii="Arial" w:hAnsi="Arial" w:cs="Arial"/>
        </w:rPr>
        <w:t>lifting boxes</w:t>
      </w:r>
      <w:r>
        <w:rPr>
          <w:rFonts w:ascii="Arial" w:hAnsi="Arial" w:cs="Arial"/>
        </w:rPr>
        <w:t xml:space="preserve">, moving barriers, </w:t>
      </w:r>
      <w:r w:rsidR="004E697F">
        <w:rPr>
          <w:rFonts w:ascii="Arial" w:hAnsi="Arial" w:cs="Arial"/>
        </w:rPr>
        <w:t>m</w:t>
      </w:r>
      <w:r w:rsidR="004E697F" w:rsidRPr="004E697F">
        <w:rPr>
          <w:rFonts w:ascii="Arial" w:hAnsi="Arial" w:cs="Arial"/>
        </w:rPr>
        <w:t xml:space="preserve">oving </w:t>
      </w:r>
      <w:r w:rsidR="003339E6" w:rsidRPr="004E697F">
        <w:rPr>
          <w:rFonts w:ascii="Arial" w:hAnsi="Arial" w:cs="Arial"/>
        </w:rPr>
        <w:t>c</w:t>
      </w:r>
      <w:r w:rsidRPr="004E697F">
        <w:rPr>
          <w:rFonts w:ascii="Arial" w:hAnsi="Arial" w:cs="Arial"/>
        </w:rPr>
        <w:t>ones,</w:t>
      </w:r>
      <w:r w:rsidR="003339E6" w:rsidRPr="004E697F">
        <w:rPr>
          <w:rFonts w:ascii="Arial" w:hAnsi="Arial" w:cs="Arial"/>
        </w:rPr>
        <w:t xml:space="preserve"> putting up a gazebo</w:t>
      </w:r>
      <w:r w:rsidRPr="004E697F">
        <w:rPr>
          <w:rFonts w:ascii="Arial" w:hAnsi="Arial" w:cs="Arial"/>
        </w:rPr>
        <w:t xml:space="preserve"> etc.  </w:t>
      </w:r>
    </w:p>
    <w:p w:rsidR="0004713D" w:rsidRDefault="0004713D" w:rsidP="0004713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04713D">
        <w:rPr>
          <w:rFonts w:ascii="Arial" w:hAnsi="Arial" w:cs="Arial"/>
        </w:rPr>
        <w:t>Although predominantly based in the office, you will be expected to work both outdoors and indoors in varying climates for event set-up, event days and event break-down.</w:t>
      </w:r>
    </w:p>
    <w:p w:rsidR="005F70AF" w:rsidRPr="0004713D" w:rsidRDefault="005F70AF" w:rsidP="0004713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adhere to the company’s health and safety policy and risk assessments in all activities. </w:t>
      </w:r>
    </w:p>
    <w:p w:rsidR="007F5F5A" w:rsidRDefault="007F5F5A" w:rsidP="007F5F5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F5F5A">
        <w:rPr>
          <w:rFonts w:ascii="Arial" w:hAnsi="Arial" w:cs="Arial"/>
        </w:rPr>
        <w:t>To work with other departments across th</w:t>
      </w:r>
      <w:r>
        <w:rPr>
          <w:rFonts w:ascii="Arial" w:hAnsi="Arial" w:cs="Arial"/>
        </w:rPr>
        <w:t xml:space="preserve">e company, in particular the marketing </w:t>
      </w:r>
      <w:r w:rsidR="0063295C">
        <w:rPr>
          <w:rFonts w:ascii="Arial" w:hAnsi="Arial" w:cs="Arial"/>
        </w:rPr>
        <w:t xml:space="preserve">and PR </w:t>
      </w:r>
      <w:r>
        <w:rPr>
          <w:rFonts w:ascii="Arial" w:hAnsi="Arial" w:cs="Arial"/>
        </w:rPr>
        <w:t xml:space="preserve">team to effectively </w:t>
      </w:r>
      <w:r w:rsidR="0063295C">
        <w:rPr>
          <w:rFonts w:ascii="Arial" w:hAnsi="Arial" w:cs="Arial"/>
        </w:rPr>
        <w:t>promote</w:t>
      </w:r>
      <w:r>
        <w:rPr>
          <w:rFonts w:ascii="Arial" w:hAnsi="Arial" w:cs="Arial"/>
        </w:rPr>
        <w:t xml:space="preserve"> each event to its fullest.</w:t>
      </w:r>
    </w:p>
    <w:p w:rsidR="002C0B42" w:rsidRPr="002C0B42" w:rsidRDefault="002C0B42" w:rsidP="002C0B42">
      <w:pPr>
        <w:numPr>
          <w:ilvl w:val="0"/>
          <w:numId w:val="4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assist with the planning of </w:t>
      </w:r>
      <w:r>
        <w:rPr>
          <w:rFonts w:ascii="Arial" w:hAnsi="Arial" w:cs="Arial"/>
        </w:rPr>
        <w:t>proposed new events at Beaulieu</w:t>
      </w:r>
      <w:r w:rsidR="003339E6">
        <w:rPr>
          <w:rFonts w:ascii="Arial" w:hAnsi="Arial" w:cs="Arial"/>
        </w:rPr>
        <w:t xml:space="preserve"> and Buckler’s Hard</w:t>
      </w:r>
      <w:r>
        <w:rPr>
          <w:rFonts w:ascii="Arial" w:hAnsi="Arial" w:cs="Arial"/>
        </w:rPr>
        <w:t xml:space="preserve"> and to pro-actively seek additions to the calendar and improvements to the existing events.</w:t>
      </w:r>
    </w:p>
    <w:p w:rsidR="007F5F5A" w:rsidRPr="007F5F5A" w:rsidRDefault="007F5F5A" w:rsidP="007F5F5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F5F5A">
        <w:rPr>
          <w:rFonts w:ascii="Arial" w:hAnsi="Arial" w:cs="Arial"/>
          <w:bCs/>
        </w:rPr>
        <w:t>To undertake any other reasonable tasks as requested by the Events Manager</w:t>
      </w:r>
      <w:r>
        <w:rPr>
          <w:rFonts w:ascii="Arial" w:hAnsi="Arial" w:cs="Arial"/>
          <w:bCs/>
        </w:rPr>
        <w:t xml:space="preserve"> to include but not limited to assisting other departments during quieter periods.</w:t>
      </w:r>
    </w:p>
    <w:p w:rsidR="002B2C6B" w:rsidRDefault="002B2C6B"/>
    <w:p w:rsidR="007F5F5A" w:rsidRPr="0095477F" w:rsidRDefault="007F5F5A" w:rsidP="007F5F5A">
      <w:pPr>
        <w:pStyle w:val="Heading3"/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>PERSON SPECIFICATION</w:t>
      </w:r>
    </w:p>
    <w:p w:rsidR="007F5F5A" w:rsidRPr="0095477F" w:rsidRDefault="007F5F5A" w:rsidP="007F5F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010"/>
        <w:gridCol w:w="3003"/>
      </w:tblGrid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Desirable</w:t>
            </w:r>
          </w:p>
        </w:tc>
      </w:tr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t>A – level or equivalent</w:t>
            </w:r>
          </w:p>
        </w:tc>
        <w:tc>
          <w:tcPr>
            <w:tcW w:w="3012" w:type="dxa"/>
          </w:tcPr>
          <w:p w:rsidR="007F5F5A" w:rsidRPr="0095477F" w:rsidRDefault="007228BB" w:rsidP="00722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de</w:t>
            </w:r>
            <w:r w:rsidR="007F5F5A" w:rsidRPr="0095477F">
              <w:rPr>
                <w:rFonts w:ascii="Arial" w:hAnsi="Arial" w:cs="Arial"/>
              </w:rPr>
              <w:t>gree or equivalent</w:t>
            </w:r>
            <w:r>
              <w:rPr>
                <w:rFonts w:ascii="Arial" w:hAnsi="Arial" w:cs="Arial"/>
              </w:rPr>
              <w:t>.</w:t>
            </w:r>
          </w:p>
          <w:p w:rsidR="007F5F5A" w:rsidRPr="0095477F" w:rsidRDefault="007F5F5A" w:rsidP="00F65C5F">
            <w:pPr>
              <w:jc w:val="both"/>
              <w:rPr>
                <w:rFonts w:ascii="Arial" w:hAnsi="Arial" w:cs="Arial"/>
              </w:rPr>
            </w:pPr>
          </w:p>
        </w:tc>
      </w:tr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012" w:type="dxa"/>
          </w:tcPr>
          <w:p w:rsidR="007F5F5A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</w:t>
            </w:r>
            <w:r w:rsidR="007F5F5A" w:rsidRPr="0095477F">
              <w:rPr>
                <w:rFonts w:ascii="Arial" w:hAnsi="Arial" w:cs="Arial"/>
              </w:rPr>
              <w:t>ustomer relationship skills</w:t>
            </w:r>
            <w:r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time management and the </w:t>
            </w:r>
            <w:r>
              <w:rPr>
                <w:rFonts w:ascii="Arial" w:hAnsi="Arial" w:cs="Arial"/>
              </w:rPr>
              <w:lastRenderedPageBreak/>
              <w:t>ability to work independently.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Pr="0095477F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  <w:r w:rsidR="007F5F5A">
              <w:rPr>
                <w:rFonts w:ascii="Arial" w:hAnsi="Arial" w:cs="Arial"/>
              </w:rPr>
              <w:t xml:space="preserve"> money handling experience.</w:t>
            </w:r>
          </w:p>
        </w:tc>
        <w:tc>
          <w:tcPr>
            <w:tcW w:w="3012" w:type="dxa"/>
          </w:tcPr>
          <w:p w:rsidR="007F5F5A" w:rsidRDefault="007F5F5A" w:rsidP="0063295C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lastRenderedPageBreak/>
              <w:t>Direct sales experience especially by phone.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5477F">
              <w:rPr>
                <w:rFonts w:ascii="Arial" w:hAnsi="Arial" w:cs="Arial"/>
              </w:rPr>
              <w:t>ashiering experience</w:t>
            </w:r>
            <w:r w:rsidR="0063295C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organisation.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FE56C6" w:rsidRDefault="00FE56C6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management.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</w:tc>
      </w:tr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lastRenderedPageBreak/>
              <w:t>Skills &amp; Knowledge</w:t>
            </w:r>
          </w:p>
        </w:tc>
        <w:tc>
          <w:tcPr>
            <w:tcW w:w="3012" w:type="dxa"/>
          </w:tcPr>
          <w:p w:rsidR="007F5F5A" w:rsidRDefault="007F5F5A" w:rsidP="0063295C">
            <w:pPr>
              <w:rPr>
                <w:rFonts w:ascii="Arial" w:hAnsi="Arial" w:cs="Arial"/>
              </w:rPr>
            </w:pPr>
            <w:r w:rsidRPr="00A04564">
              <w:rPr>
                <w:rFonts w:ascii="Arial" w:hAnsi="Arial" w:cs="Arial"/>
              </w:rPr>
              <w:t>To be IT literate and competent in the use of Microsoft Office products, in particular; Outlook, Word and Excel.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t>Keyboard and inputting skills</w:t>
            </w:r>
            <w:r>
              <w:rPr>
                <w:rFonts w:ascii="Arial" w:hAnsi="Arial" w:cs="Arial"/>
              </w:rPr>
              <w:t xml:space="preserve"> to a high level of accuracy.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  <w:r w:rsidR="007F5F5A">
              <w:rPr>
                <w:rFonts w:ascii="Arial" w:hAnsi="Arial" w:cs="Arial"/>
              </w:rPr>
              <w:t>tention to detail.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written and verbal communication.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Team-orientated</w:t>
            </w:r>
            <w:r w:rsidR="00DF39D7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Enthusiastic, flexible and pro-active approach</w:t>
            </w:r>
            <w:r w:rsidR="00DF39D7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mind-set</w:t>
            </w:r>
            <w:r w:rsidR="00DF39D7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to strict deadlines</w:t>
            </w:r>
            <w:r w:rsidR="00DF39D7">
              <w:rPr>
                <w:rFonts w:ascii="Arial" w:hAnsi="Arial" w:cs="Arial"/>
              </w:rPr>
              <w:t>.</w:t>
            </w:r>
          </w:p>
          <w:p w:rsidR="007228BB" w:rsidRDefault="007228BB" w:rsidP="0063295C">
            <w:pPr>
              <w:rPr>
                <w:rFonts w:ascii="Arial" w:hAnsi="Arial" w:cs="Arial"/>
              </w:rPr>
            </w:pPr>
          </w:p>
          <w:p w:rsidR="007228BB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multi-task.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DF39D7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uphold the B</w:t>
            </w:r>
            <w:r w:rsidR="007228BB">
              <w:rPr>
                <w:rFonts w:ascii="Arial" w:hAnsi="Arial" w:cs="Arial"/>
              </w:rPr>
              <w:t>eaulieu characteristics in every aspect of the role: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Knowledgeable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Playful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Charming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Generous/Giving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Intimate</w:t>
            </w:r>
          </w:p>
          <w:p w:rsidR="007F5F5A" w:rsidRP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Idiosyncratic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0C19C8" w:rsidRPr="0095477F" w:rsidRDefault="000C19C8" w:rsidP="0063295C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European language – French, German, Dutch</w:t>
            </w:r>
            <w:r w:rsidR="00FE56C6">
              <w:rPr>
                <w:rFonts w:ascii="Arial" w:hAnsi="Arial" w:cs="Arial"/>
              </w:rPr>
              <w:t>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t>Technical computer skills</w:t>
            </w:r>
            <w:r w:rsidR="00FE56C6">
              <w:rPr>
                <w:rFonts w:ascii="Arial" w:hAnsi="Arial" w:cs="Arial"/>
              </w:rPr>
              <w:t xml:space="preserve"> such as database management.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&amp; safety </w:t>
            </w:r>
            <w:r w:rsidR="0063295C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>relating to events</w:t>
            </w:r>
            <w:r w:rsidR="0063295C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t>Driving Licence</w:t>
            </w:r>
          </w:p>
        </w:tc>
      </w:tr>
    </w:tbl>
    <w:p w:rsidR="007F5F5A" w:rsidRPr="0095477F" w:rsidRDefault="007F5F5A" w:rsidP="007F5F5A">
      <w:pPr>
        <w:jc w:val="both"/>
        <w:rPr>
          <w:rFonts w:ascii="Arial" w:hAnsi="Arial" w:cs="Arial"/>
        </w:rPr>
      </w:pPr>
    </w:p>
    <w:p w:rsidR="007F5F5A" w:rsidRPr="0095477F" w:rsidRDefault="007F5F5A" w:rsidP="007F5F5A">
      <w:pPr>
        <w:jc w:val="both"/>
        <w:rPr>
          <w:rFonts w:ascii="Arial" w:hAnsi="Arial" w:cs="Arial"/>
        </w:rPr>
      </w:pPr>
    </w:p>
    <w:p w:rsidR="007F5F5A" w:rsidRDefault="007F5F5A" w:rsidP="007F5F5A">
      <w:pPr>
        <w:jc w:val="both"/>
        <w:rPr>
          <w:rFonts w:ascii="Arial" w:hAnsi="Arial" w:cs="Arial"/>
        </w:rPr>
      </w:pPr>
    </w:p>
    <w:p w:rsidR="007F5F5A" w:rsidRPr="00DF39D7" w:rsidRDefault="007F5F5A" w:rsidP="00DF39D7">
      <w:pPr>
        <w:jc w:val="both"/>
        <w:rPr>
          <w:rFonts w:ascii="Arial" w:hAnsi="Arial" w:cs="Arial"/>
        </w:rPr>
      </w:pPr>
    </w:p>
    <w:sectPr w:rsidR="007F5F5A" w:rsidRPr="00DF3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429"/>
    <w:multiLevelType w:val="hybridMultilevel"/>
    <w:tmpl w:val="23CC9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6B4"/>
    <w:multiLevelType w:val="hybridMultilevel"/>
    <w:tmpl w:val="A900E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5BB9"/>
    <w:multiLevelType w:val="hybridMultilevel"/>
    <w:tmpl w:val="F036F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A272F"/>
    <w:multiLevelType w:val="hybridMultilevel"/>
    <w:tmpl w:val="505402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0AF0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83"/>
    <w:rsid w:val="00035DC9"/>
    <w:rsid w:val="0004713D"/>
    <w:rsid w:val="00087742"/>
    <w:rsid w:val="000C19C8"/>
    <w:rsid w:val="00173F2E"/>
    <w:rsid w:val="002B2C6B"/>
    <w:rsid w:val="002C0B42"/>
    <w:rsid w:val="003339E6"/>
    <w:rsid w:val="003F303F"/>
    <w:rsid w:val="004E697F"/>
    <w:rsid w:val="005F70AF"/>
    <w:rsid w:val="0063295C"/>
    <w:rsid w:val="00636909"/>
    <w:rsid w:val="007228BB"/>
    <w:rsid w:val="007C1D77"/>
    <w:rsid w:val="007F5F5A"/>
    <w:rsid w:val="00837791"/>
    <w:rsid w:val="00CE4483"/>
    <w:rsid w:val="00CF5FC1"/>
    <w:rsid w:val="00DF39D7"/>
    <w:rsid w:val="00EA5E24"/>
    <w:rsid w:val="00F11335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FF6B225"/>
  <w15:chartTrackingRefBased/>
  <w15:docId w15:val="{764194D5-0EF8-451F-8F49-47D3834C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448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E448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8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E44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F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Mountain</dc:creator>
  <cp:keywords/>
  <dc:description/>
  <cp:lastModifiedBy>Beverley Pearce</cp:lastModifiedBy>
  <cp:revision>17</cp:revision>
  <cp:lastPrinted>2021-06-15T12:06:00Z</cp:lastPrinted>
  <dcterms:created xsi:type="dcterms:W3CDTF">2020-09-24T11:15:00Z</dcterms:created>
  <dcterms:modified xsi:type="dcterms:W3CDTF">2021-06-17T09:19:00Z</dcterms:modified>
</cp:coreProperties>
</file>